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0969" w14:textId="722FA3A4" w:rsidR="00CF1C50" w:rsidRDefault="00C35612">
      <w:pPr>
        <w:pStyle w:val="BodyText"/>
        <w:ind w:left="106"/>
        <w:rPr>
          <w:rFonts w:ascii="Times New Roman"/>
          <w:sz w:val="20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5854D594" wp14:editId="66A25CA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1650" cy="2314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9F60FE" w14:textId="3992B041" w:rsidR="00C35612" w:rsidRDefault="00C35612">
      <w:pPr>
        <w:pStyle w:val="BodyText"/>
        <w:spacing w:before="40"/>
        <w:ind w:right="242"/>
      </w:pPr>
    </w:p>
    <w:p w14:paraId="390CC634" w14:textId="4B808C66" w:rsidR="00C35612" w:rsidRDefault="000B2F9A">
      <w:pPr>
        <w:pStyle w:val="BodyText"/>
        <w:spacing w:before="40"/>
        <w:ind w:right="2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0B6E7" wp14:editId="16015C04">
                <wp:simplePos x="0" y="0"/>
                <wp:positionH relativeFrom="column">
                  <wp:posOffset>-105410</wp:posOffset>
                </wp:positionH>
                <wp:positionV relativeFrom="paragraph">
                  <wp:posOffset>137160</wp:posOffset>
                </wp:positionV>
                <wp:extent cx="4467225" cy="119062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E0E0A" w14:textId="6EE1ACCE" w:rsidR="00C35612" w:rsidRDefault="008F2DB8" w:rsidP="00C35612">
                            <w:pPr>
                              <w:rPr>
                                <w:rFonts w:ascii="Georgia" w:hAnsi="Georgia"/>
                                <w:b/>
                                <w:color w:val="7FC241"/>
                                <w:sz w:val="44"/>
                                <w:szCs w:val="60"/>
                              </w:rPr>
                            </w:pPr>
                            <w:r w:rsidRPr="004E5111">
                              <w:rPr>
                                <w:rFonts w:ascii="Georgia" w:hAnsi="Georgia"/>
                                <w:b/>
                                <w:color w:val="7FC241"/>
                                <w:sz w:val="44"/>
                                <w:szCs w:val="60"/>
                              </w:rPr>
                              <w:t>Holding Picnics</w:t>
                            </w:r>
                            <w:r w:rsidR="00C35612" w:rsidRPr="004E5111">
                              <w:rPr>
                                <w:rFonts w:ascii="Georgia" w:hAnsi="Georgia"/>
                                <w:b/>
                                <w:color w:val="7FC241"/>
                                <w:sz w:val="44"/>
                                <w:szCs w:val="60"/>
                              </w:rPr>
                              <w:t xml:space="preserve"> </w:t>
                            </w:r>
                            <w:r w:rsidR="00A5428A">
                              <w:rPr>
                                <w:rFonts w:ascii="Georgia" w:hAnsi="Georgia"/>
                                <w:b/>
                                <w:color w:val="7FC241"/>
                                <w:sz w:val="44"/>
                                <w:szCs w:val="60"/>
                              </w:rPr>
                              <w:t xml:space="preserve">&amp; Gatherings </w:t>
                            </w:r>
                            <w:r w:rsidR="00C35612" w:rsidRPr="004E5111">
                              <w:rPr>
                                <w:rFonts w:ascii="Georgia" w:hAnsi="Georgia"/>
                                <w:b/>
                                <w:color w:val="7FC241"/>
                                <w:sz w:val="44"/>
                                <w:szCs w:val="60"/>
                              </w:rPr>
                              <w:t xml:space="preserve">in </w:t>
                            </w:r>
                            <w:r w:rsidR="003B3DB8">
                              <w:rPr>
                                <w:rFonts w:ascii="Georgia" w:hAnsi="Georgia"/>
                                <w:b/>
                                <w:color w:val="7FC241"/>
                                <w:sz w:val="44"/>
                                <w:szCs w:val="60"/>
                              </w:rPr>
                              <w:t>t</w:t>
                            </w:r>
                            <w:r w:rsidR="00C35612" w:rsidRPr="004E5111">
                              <w:rPr>
                                <w:rFonts w:ascii="Georgia" w:hAnsi="Georgia"/>
                                <w:b/>
                                <w:color w:val="7FC241"/>
                                <w:sz w:val="44"/>
                                <w:szCs w:val="60"/>
                              </w:rPr>
                              <w:t>he Royal Parks</w:t>
                            </w:r>
                          </w:p>
                          <w:p w14:paraId="62AF48AE" w14:textId="77777777" w:rsidR="000B2F9A" w:rsidRPr="004E5111" w:rsidRDefault="000B2F9A" w:rsidP="00C35612">
                            <w:pPr>
                              <w:rPr>
                                <w:rFonts w:ascii="Georgia" w:hAnsi="Georgia"/>
                                <w:b/>
                                <w:color w:val="7FC241"/>
                                <w:sz w:val="24"/>
                                <w:szCs w:val="40"/>
                              </w:rPr>
                            </w:pPr>
                          </w:p>
                          <w:p w14:paraId="233D72D8" w14:textId="21B9E552" w:rsidR="00C35612" w:rsidRPr="004E5111" w:rsidRDefault="00C35612" w:rsidP="00C35612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40"/>
                              </w:rPr>
                            </w:pPr>
                            <w:r w:rsidRPr="004E5111">
                              <w:rPr>
                                <w:rFonts w:ascii="Georgia" w:hAnsi="Georgia"/>
                                <w:b/>
                                <w:sz w:val="32"/>
                                <w:szCs w:val="40"/>
                              </w:rPr>
                              <w:t>Policy Statement</w:t>
                            </w:r>
                          </w:p>
                          <w:p w14:paraId="5250C6D0" w14:textId="77777777" w:rsidR="00C35612" w:rsidRDefault="00C35612" w:rsidP="00C35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0B6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3pt;margin-top:10.8pt;width:351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" stroked="f">
                <v:textbox>
                  <w:txbxContent>
                    <w:p w14:paraId="510E0E0A" w14:textId="6EE1ACCE" w:rsidR="00C35612" w:rsidRDefault="008F2DB8" w:rsidP="00C35612">
                      <w:pPr>
                        <w:rPr>
                          <w:rFonts w:ascii="Georgia" w:hAnsi="Georgia"/>
                          <w:b/>
                          <w:color w:val="7FC241"/>
                          <w:sz w:val="44"/>
                          <w:szCs w:val="60"/>
                        </w:rPr>
                      </w:pPr>
                      <w:r w:rsidRPr="004E5111">
                        <w:rPr>
                          <w:rFonts w:ascii="Georgia" w:hAnsi="Georgia"/>
                          <w:b/>
                          <w:color w:val="7FC241"/>
                          <w:sz w:val="44"/>
                          <w:szCs w:val="60"/>
                        </w:rPr>
                        <w:t>Holding Picnics</w:t>
                      </w:r>
                      <w:r w:rsidR="00C35612" w:rsidRPr="004E5111">
                        <w:rPr>
                          <w:rFonts w:ascii="Georgia" w:hAnsi="Georgia"/>
                          <w:b/>
                          <w:color w:val="7FC241"/>
                          <w:sz w:val="44"/>
                          <w:szCs w:val="60"/>
                        </w:rPr>
                        <w:t xml:space="preserve"> </w:t>
                      </w:r>
                      <w:r w:rsidR="00A5428A">
                        <w:rPr>
                          <w:rFonts w:ascii="Georgia" w:hAnsi="Georgia"/>
                          <w:b/>
                          <w:color w:val="7FC241"/>
                          <w:sz w:val="44"/>
                          <w:szCs w:val="60"/>
                        </w:rPr>
                        <w:t xml:space="preserve">&amp; Gatherings </w:t>
                      </w:r>
                      <w:r w:rsidR="00C35612" w:rsidRPr="004E5111">
                        <w:rPr>
                          <w:rFonts w:ascii="Georgia" w:hAnsi="Georgia"/>
                          <w:b/>
                          <w:color w:val="7FC241"/>
                          <w:sz w:val="44"/>
                          <w:szCs w:val="60"/>
                        </w:rPr>
                        <w:t xml:space="preserve">in </w:t>
                      </w:r>
                      <w:r w:rsidR="003B3DB8">
                        <w:rPr>
                          <w:rFonts w:ascii="Georgia" w:hAnsi="Georgia"/>
                          <w:b/>
                          <w:color w:val="7FC241"/>
                          <w:sz w:val="44"/>
                          <w:szCs w:val="60"/>
                        </w:rPr>
                        <w:t>t</w:t>
                      </w:r>
                      <w:r w:rsidR="00C35612" w:rsidRPr="004E5111">
                        <w:rPr>
                          <w:rFonts w:ascii="Georgia" w:hAnsi="Georgia"/>
                          <w:b/>
                          <w:color w:val="7FC241"/>
                          <w:sz w:val="44"/>
                          <w:szCs w:val="60"/>
                        </w:rPr>
                        <w:t>he Royal Parks</w:t>
                      </w:r>
                    </w:p>
                    <w:p w14:paraId="62AF48AE" w14:textId="77777777" w:rsidR="000B2F9A" w:rsidRPr="004E5111" w:rsidRDefault="000B2F9A" w:rsidP="00C35612">
                      <w:pPr>
                        <w:rPr>
                          <w:rFonts w:ascii="Georgia" w:hAnsi="Georgia"/>
                          <w:b/>
                          <w:color w:val="7FC241"/>
                          <w:sz w:val="24"/>
                          <w:szCs w:val="40"/>
                        </w:rPr>
                      </w:pPr>
                    </w:p>
                    <w:p w14:paraId="233D72D8" w14:textId="21B9E552" w:rsidR="00C35612" w:rsidRPr="004E5111" w:rsidRDefault="00C35612" w:rsidP="00C35612">
                      <w:pPr>
                        <w:rPr>
                          <w:rFonts w:ascii="Georgia" w:hAnsi="Georgia"/>
                          <w:b/>
                          <w:sz w:val="32"/>
                          <w:szCs w:val="40"/>
                        </w:rPr>
                      </w:pPr>
                      <w:r w:rsidRPr="004E5111">
                        <w:rPr>
                          <w:rFonts w:ascii="Georgia" w:hAnsi="Georgia"/>
                          <w:b/>
                          <w:sz w:val="32"/>
                          <w:szCs w:val="40"/>
                        </w:rPr>
                        <w:t>Policy Statement</w:t>
                      </w:r>
                    </w:p>
                    <w:p w14:paraId="5250C6D0" w14:textId="77777777" w:rsidR="00C35612" w:rsidRDefault="00C35612" w:rsidP="00C35612"/>
                  </w:txbxContent>
                </v:textbox>
              </v:shape>
            </w:pict>
          </mc:Fallback>
        </mc:AlternateContent>
      </w:r>
    </w:p>
    <w:p w14:paraId="72CEBD47" w14:textId="1E215C80" w:rsidR="00C35612" w:rsidRDefault="00C35612">
      <w:pPr>
        <w:pStyle w:val="BodyText"/>
        <w:spacing w:before="40"/>
        <w:ind w:right="242"/>
      </w:pPr>
    </w:p>
    <w:p w14:paraId="3DB425F0" w14:textId="77777777" w:rsidR="00C35612" w:rsidRDefault="00C35612">
      <w:pPr>
        <w:pStyle w:val="BodyText"/>
        <w:spacing w:before="40"/>
        <w:ind w:right="242"/>
      </w:pPr>
    </w:p>
    <w:p w14:paraId="4475AA6D" w14:textId="77777777" w:rsidR="00C35612" w:rsidRDefault="00C35612">
      <w:pPr>
        <w:pStyle w:val="BodyText"/>
        <w:spacing w:before="40"/>
        <w:ind w:right="242"/>
      </w:pPr>
    </w:p>
    <w:p w14:paraId="3C65A094" w14:textId="77777777" w:rsidR="00C35612" w:rsidRDefault="00C35612">
      <w:pPr>
        <w:pStyle w:val="BodyText"/>
        <w:spacing w:before="40"/>
        <w:ind w:right="242"/>
      </w:pPr>
    </w:p>
    <w:p w14:paraId="7C763B1E" w14:textId="77777777" w:rsidR="00C35612" w:rsidRDefault="00C35612">
      <w:pPr>
        <w:pStyle w:val="BodyText"/>
        <w:spacing w:before="40"/>
        <w:ind w:right="242"/>
      </w:pPr>
    </w:p>
    <w:p w14:paraId="0D5C1338" w14:textId="77777777" w:rsidR="00C35612" w:rsidRDefault="00C35612">
      <w:pPr>
        <w:pStyle w:val="BodyText"/>
        <w:spacing w:before="40"/>
        <w:ind w:right="242"/>
      </w:pPr>
    </w:p>
    <w:p w14:paraId="36248063" w14:textId="77777777" w:rsidR="00C35612" w:rsidRDefault="00C35612">
      <w:pPr>
        <w:pStyle w:val="BodyText"/>
        <w:spacing w:before="40"/>
        <w:ind w:right="242"/>
      </w:pPr>
    </w:p>
    <w:p w14:paraId="033D7BF4" w14:textId="77777777" w:rsidR="00C35612" w:rsidRDefault="00C35612">
      <w:pPr>
        <w:pStyle w:val="BodyText"/>
        <w:spacing w:before="40"/>
        <w:ind w:right="242"/>
      </w:pPr>
    </w:p>
    <w:p w14:paraId="01CFE44F" w14:textId="427B2FDE" w:rsidR="00C35612" w:rsidRDefault="00C35612">
      <w:pPr>
        <w:pStyle w:val="BodyText"/>
        <w:spacing w:before="40"/>
        <w:ind w:right="242"/>
      </w:pPr>
    </w:p>
    <w:p w14:paraId="3DE9646A" w14:textId="77777777" w:rsidR="00F13F74" w:rsidRDefault="00F13F74" w:rsidP="00F13F74">
      <w:pPr>
        <w:pStyle w:val="BodyText"/>
        <w:ind w:left="0"/>
        <w:rPr>
          <w:b/>
          <w:sz w:val="20"/>
        </w:rPr>
      </w:pPr>
    </w:p>
    <w:p w14:paraId="3DBDFF43" w14:textId="77777777" w:rsidR="00F13F74" w:rsidRDefault="00F13F74" w:rsidP="00F13F74">
      <w:pPr>
        <w:pStyle w:val="BodyText"/>
        <w:spacing w:before="11"/>
        <w:ind w:left="0"/>
        <w:rPr>
          <w:b/>
          <w:sz w:val="29"/>
        </w:rPr>
      </w:pPr>
    </w:p>
    <w:p w14:paraId="3A981C95" w14:textId="188EFA45" w:rsidR="00CF1C50" w:rsidRDefault="00CF1C50" w:rsidP="003B405F">
      <w:pPr>
        <w:rPr>
          <w:rFonts w:ascii="Book Antiqua" w:hAnsi="Book Antiqua"/>
          <w:b/>
          <w:sz w:val="24"/>
        </w:rPr>
      </w:pPr>
    </w:p>
    <w:p w14:paraId="39A87F7D" w14:textId="15BFD7A9" w:rsidR="008F2DB8" w:rsidRPr="004E5111" w:rsidRDefault="008F2DB8" w:rsidP="004E5111">
      <w:p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</w:rPr>
        <w:t xml:space="preserve">We welcome informal picnics in the Royal Parks. </w:t>
      </w:r>
      <w:r w:rsidR="003961A9">
        <w:rPr>
          <w:rFonts w:ascii="Arial" w:hAnsi="Arial" w:cs="Arial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 xml:space="preserve">However, please be aware that the parks can get very busy during the summer, which limits available space. </w:t>
      </w:r>
      <w:r w:rsidR="003961A9">
        <w:rPr>
          <w:rFonts w:ascii="Arial" w:hAnsi="Arial" w:cs="Arial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 xml:space="preserve">The parks are used by many people for different reasons, and we are unable to allow any one group exclusive rights to an area. </w:t>
      </w:r>
      <w:r w:rsidR="003961A9">
        <w:rPr>
          <w:rFonts w:ascii="Arial" w:hAnsi="Arial" w:cs="Arial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 xml:space="preserve">The parks are also home to a rich variety of wildlife. </w:t>
      </w:r>
      <w:r w:rsidR="003961A9">
        <w:rPr>
          <w:rFonts w:ascii="Arial" w:hAnsi="Arial" w:cs="Arial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We therefore ask you to follow these simple guidelines when picnicking in the Royal</w:t>
      </w:r>
      <w:r w:rsidRPr="004E5111">
        <w:rPr>
          <w:rFonts w:ascii="Arial" w:hAnsi="Arial" w:cs="Arial"/>
          <w:spacing w:val="23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Parks.</w:t>
      </w:r>
    </w:p>
    <w:p w14:paraId="102FBA47" w14:textId="77777777" w:rsidR="008F2DB8" w:rsidRPr="000B2F9A" w:rsidRDefault="008F2DB8" w:rsidP="004E5111">
      <w:pPr>
        <w:rPr>
          <w:rFonts w:ascii="Arial" w:hAnsi="Arial" w:cs="Arial"/>
          <w:sz w:val="28"/>
          <w:szCs w:val="24"/>
        </w:rPr>
      </w:pPr>
    </w:p>
    <w:p w14:paraId="1209DD6F" w14:textId="7BC13533" w:rsidR="008F2DB8" w:rsidRPr="004E5111" w:rsidRDefault="008F2DB8" w:rsidP="004E5111">
      <w:p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</w:rPr>
        <w:t>It’s always a good idea to check our website to see what other events are happening in the area of the park you would like to visit.  Each park has a map which is available to downloa</w:t>
      </w:r>
      <w:r w:rsidR="00345DD3" w:rsidRPr="004E5111">
        <w:rPr>
          <w:rFonts w:ascii="Arial" w:hAnsi="Arial" w:cs="Arial"/>
          <w:sz w:val="24"/>
          <w:szCs w:val="24"/>
        </w:rPr>
        <w:t xml:space="preserve">d </w:t>
      </w:r>
      <w:r w:rsidRPr="004E5111">
        <w:rPr>
          <w:rFonts w:ascii="Arial" w:hAnsi="Arial" w:cs="Arial"/>
          <w:sz w:val="24"/>
          <w:szCs w:val="24"/>
        </w:rPr>
        <w:t xml:space="preserve">from our website and can help you </w:t>
      </w:r>
      <w:r w:rsidR="00345DD3" w:rsidRPr="004E5111">
        <w:rPr>
          <w:rFonts w:ascii="Arial" w:hAnsi="Arial" w:cs="Arial"/>
          <w:sz w:val="24"/>
          <w:szCs w:val="24"/>
        </w:rPr>
        <w:t>f</w:t>
      </w:r>
      <w:r w:rsidRPr="004E5111">
        <w:rPr>
          <w:rFonts w:ascii="Arial" w:hAnsi="Arial" w:cs="Arial"/>
          <w:sz w:val="24"/>
          <w:szCs w:val="24"/>
        </w:rPr>
        <w:t xml:space="preserve">ind an area to meet. </w:t>
      </w:r>
      <w:r w:rsidR="003961A9">
        <w:rPr>
          <w:rFonts w:ascii="Arial" w:hAnsi="Arial" w:cs="Arial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We suggest that you look for an open area, as it can be difficult to locate family and friends in one of the formal</w:t>
      </w:r>
      <w:r w:rsidRPr="004E5111">
        <w:rPr>
          <w:rFonts w:ascii="Arial" w:hAnsi="Arial" w:cs="Arial"/>
          <w:spacing w:val="3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gardens.</w:t>
      </w:r>
    </w:p>
    <w:p w14:paraId="1F80A22D" w14:textId="77777777" w:rsidR="008F2DB8" w:rsidRPr="000B2F9A" w:rsidRDefault="008F2DB8" w:rsidP="004E5111">
      <w:pPr>
        <w:rPr>
          <w:rFonts w:ascii="Arial" w:hAnsi="Arial" w:cs="Arial"/>
          <w:sz w:val="28"/>
          <w:szCs w:val="24"/>
        </w:rPr>
      </w:pPr>
    </w:p>
    <w:p w14:paraId="24DA4A54" w14:textId="30FDB3A4" w:rsidR="008F2DB8" w:rsidRPr="004E5111" w:rsidRDefault="008F2DB8" w:rsidP="004E5111">
      <w:p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</w:rPr>
        <w:t xml:space="preserve">Different </w:t>
      </w:r>
      <w:r w:rsidR="00345DD3" w:rsidRPr="004E5111">
        <w:rPr>
          <w:rFonts w:ascii="Arial" w:hAnsi="Arial" w:cs="Arial"/>
          <w:sz w:val="24"/>
          <w:szCs w:val="24"/>
        </w:rPr>
        <w:t>p</w:t>
      </w:r>
      <w:r w:rsidRPr="004E5111">
        <w:rPr>
          <w:rFonts w:ascii="Arial" w:hAnsi="Arial" w:cs="Arial"/>
          <w:sz w:val="24"/>
          <w:szCs w:val="24"/>
        </w:rPr>
        <w:t>arks have different maximum group sizes:</w:t>
      </w:r>
    </w:p>
    <w:p w14:paraId="656231E9" w14:textId="77777777" w:rsidR="008F2DB8" w:rsidRPr="000B2F9A" w:rsidRDefault="008F2DB8" w:rsidP="004E5111">
      <w:pPr>
        <w:rPr>
          <w:rFonts w:ascii="Arial" w:hAnsi="Arial" w:cs="Arial"/>
          <w:sz w:val="28"/>
          <w:szCs w:val="24"/>
        </w:rPr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603"/>
      </w:tblGrid>
      <w:tr w:rsidR="008F2DB8" w:rsidRPr="004E5111" w14:paraId="325D4795" w14:textId="77777777" w:rsidTr="000B2F9A">
        <w:trPr>
          <w:trHeight w:val="276"/>
        </w:trPr>
        <w:tc>
          <w:tcPr>
            <w:tcW w:w="2431" w:type="dxa"/>
          </w:tcPr>
          <w:p w14:paraId="032196BC" w14:textId="77777777" w:rsidR="008F2DB8" w:rsidRPr="004E5111" w:rsidRDefault="008F2DB8" w:rsidP="004E5111">
            <w:pPr>
              <w:rPr>
                <w:rFonts w:ascii="Arial" w:hAnsi="Arial" w:cs="Arial"/>
                <w:sz w:val="24"/>
                <w:szCs w:val="24"/>
              </w:rPr>
            </w:pPr>
            <w:r w:rsidRPr="004E5111">
              <w:rPr>
                <w:rFonts w:ascii="Arial" w:hAnsi="Arial" w:cs="Arial"/>
                <w:sz w:val="24"/>
                <w:szCs w:val="24"/>
              </w:rPr>
              <w:t>Bushy Park</w:t>
            </w:r>
          </w:p>
        </w:tc>
        <w:tc>
          <w:tcPr>
            <w:tcW w:w="603" w:type="dxa"/>
          </w:tcPr>
          <w:p w14:paraId="3AA04AAB" w14:textId="77777777" w:rsidR="008F2DB8" w:rsidRPr="004E5111" w:rsidRDefault="008F2DB8" w:rsidP="004E5111">
            <w:pPr>
              <w:rPr>
                <w:rFonts w:ascii="Arial" w:hAnsi="Arial" w:cs="Arial"/>
                <w:sz w:val="24"/>
                <w:szCs w:val="24"/>
              </w:rPr>
            </w:pPr>
            <w:r w:rsidRPr="004E51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F2DB8" w:rsidRPr="004E5111" w14:paraId="52F5FCAF" w14:textId="77777777" w:rsidTr="000B2F9A">
        <w:trPr>
          <w:trHeight w:val="279"/>
        </w:trPr>
        <w:tc>
          <w:tcPr>
            <w:tcW w:w="2431" w:type="dxa"/>
          </w:tcPr>
          <w:p w14:paraId="3F8FF838" w14:textId="77777777" w:rsidR="008F2DB8" w:rsidRPr="004E5111" w:rsidRDefault="008F2DB8" w:rsidP="004E5111">
            <w:pPr>
              <w:rPr>
                <w:rFonts w:ascii="Arial" w:hAnsi="Arial" w:cs="Arial"/>
                <w:sz w:val="24"/>
                <w:szCs w:val="24"/>
              </w:rPr>
            </w:pPr>
            <w:r w:rsidRPr="004E5111">
              <w:rPr>
                <w:rFonts w:ascii="Arial" w:hAnsi="Arial" w:cs="Arial"/>
                <w:sz w:val="24"/>
                <w:szCs w:val="24"/>
              </w:rPr>
              <w:t>Hyde Park</w:t>
            </w:r>
          </w:p>
        </w:tc>
        <w:tc>
          <w:tcPr>
            <w:tcW w:w="603" w:type="dxa"/>
          </w:tcPr>
          <w:p w14:paraId="11325510" w14:textId="77777777" w:rsidR="008F2DB8" w:rsidRPr="004E5111" w:rsidRDefault="008F2DB8" w:rsidP="004E5111">
            <w:pPr>
              <w:rPr>
                <w:rFonts w:ascii="Arial" w:hAnsi="Arial" w:cs="Arial"/>
                <w:sz w:val="24"/>
                <w:szCs w:val="24"/>
              </w:rPr>
            </w:pPr>
            <w:r w:rsidRPr="004E511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F2DB8" w:rsidRPr="004E5111" w14:paraId="4D0CF589" w14:textId="77777777" w:rsidTr="000B2F9A">
        <w:trPr>
          <w:trHeight w:val="279"/>
        </w:trPr>
        <w:tc>
          <w:tcPr>
            <w:tcW w:w="2431" w:type="dxa"/>
          </w:tcPr>
          <w:p w14:paraId="41EBB66B" w14:textId="77777777" w:rsidR="008F2DB8" w:rsidRPr="004E5111" w:rsidRDefault="008F2DB8" w:rsidP="004E5111">
            <w:pPr>
              <w:rPr>
                <w:rFonts w:ascii="Arial" w:hAnsi="Arial" w:cs="Arial"/>
                <w:sz w:val="24"/>
                <w:szCs w:val="24"/>
              </w:rPr>
            </w:pPr>
            <w:r w:rsidRPr="004E5111">
              <w:rPr>
                <w:rFonts w:ascii="Arial" w:hAnsi="Arial" w:cs="Arial"/>
                <w:sz w:val="24"/>
                <w:szCs w:val="24"/>
              </w:rPr>
              <w:t>The Green Park</w:t>
            </w:r>
          </w:p>
        </w:tc>
        <w:tc>
          <w:tcPr>
            <w:tcW w:w="603" w:type="dxa"/>
          </w:tcPr>
          <w:p w14:paraId="0AC1EF7B" w14:textId="77777777" w:rsidR="008F2DB8" w:rsidRPr="004E5111" w:rsidRDefault="008F2DB8" w:rsidP="004E5111">
            <w:pPr>
              <w:rPr>
                <w:rFonts w:ascii="Arial" w:hAnsi="Arial" w:cs="Arial"/>
                <w:sz w:val="24"/>
                <w:szCs w:val="24"/>
              </w:rPr>
            </w:pPr>
            <w:r w:rsidRPr="004E51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F2DB8" w:rsidRPr="004E5111" w14:paraId="043E9E6B" w14:textId="77777777" w:rsidTr="000B2F9A">
        <w:trPr>
          <w:trHeight w:val="282"/>
        </w:trPr>
        <w:tc>
          <w:tcPr>
            <w:tcW w:w="2431" w:type="dxa"/>
          </w:tcPr>
          <w:p w14:paraId="053456EC" w14:textId="77777777" w:rsidR="008F2DB8" w:rsidRPr="004E5111" w:rsidRDefault="008F2DB8" w:rsidP="004E5111">
            <w:pPr>
              <w:rPr>
                <w:rFonts w:ascii="Arial" w:hAnsi="Arial" w:cs="Arial"/>
                <w:sz w:val="24"/>
                <w:szCs w:val="24"/>
              </w:rPr>
            </w:pPr>
            <w:r w:rsidRPr="004E5111">
              <w:rPr>
                <w:rFonts w:ascii="Arial" w:hAnsi="Arial" w:cs="Arial"/>
                <w:sz w:val="24"/>
                <w:szCs w:val="24"/>
              </w:rPr>
              <w:t>Greenwich Park</w:t>
            </w:r>
          </w:p>
        </w:tc>
        <w:tc>
          <w:tcPr>
            <w:tcW w:w="603" w:type="dxa"/>
          </w:tcPr>
          <w:p w14:paraId="43F76085" w14:textId="77777777" w:rsidR="008F2DB8" w:rsidRPr="004E5111" w:rsidRDefault="008F2DB8" w:rsidP="004E5111">
            <w:pPr>
              <w:rPr>
                <w:rFonts w:ascii="Arial" w:hAnsi="Arial" w:cs="Arial"/>
                <w:sz w:val="24"/>
                <w:szCs w:val="24"/>
              </w:rPr>
            </w:pPr>
            <w:r w:rsidRPr="004E511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F2DB8" w:rsidRPr="004E5111" w14:paraId="2AFD0A19" w14:textId="77777777" w:rsidTr="000B2F9A">
        <w:trPr>
          <w:trHeight w:val="280"/>
        </w:trPr>
        <w:tc>
          <w:tcPr>
            <w:tcW w:w="2431" w:type="dxa"/>
          </w:tcPr>
          <w:p w14:paraId="71502903" w14:textId="77777777" w:rsidR="008F2DB8" w:rsidRPr="004E5111" w:rsidRDefault="008F2DB8" w:rsidP="004E5111">
            <w:pPr>
              <w:rPr>
                <w:rFonts w:ascii="Arial" w:hAnsi="Arial" w:cs="Arial"/>
                <w:sz w:val="24"/>
                <w:szCs w:val="24"/>
              </w:rPr>
            </w:pPr>
            <w:r w:rsidRPr="004E5111">
              <w:rPr>
                <w:rFonts w:ascii="Arial" w:hAnsi="Arial" w:cs="Arial"/>
                <w:sz w:val="24"/>
                <w:szCs w:val="24"/>
              </w:rPr>
              <w:t>Kensington Gardens</w:t>
            </w:r>
          </w:p>
        </w:tc>
        <w:tc>
          <w:tcPr>
            <w:tcW w:w="603" w:type="dxa"/>
          </w:tcPr>
          <w:p w14:paraId="2B42567F" w14:textId="77777777" w:rsidR="008F2DB8" w:rsidRPr="004E5111" w:rsidRDefault="008F2DB8" w:rsidP="004E5111">
            <w:pPr>
              <w:rPr>
                <w:rFonts w:ascii="Arial" w:hAnsi="Arial" w:cs="Arial"/>
                <w:sz w:val="24"/>
                <w:szCs w:val="24"/>
              </w:rPr>
            </w:pPr>
            <w:r w:rsidRPr="004E511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F2DB8" w:rsidRPr="004E5111" w14:paraId="3E1CB047" w14:textId="77777777" w:rsidTr="000B2F9A">
        <w:trPr>
          <w:trHeight w:val="279"/>
        </w:trPr>
        <w:tc>
          <w:tcPr>
            <w:tcW w:w="2431" w:type="dxa"/>
          </w:tcPr>
          <w:p w14:paraId="48793141" w14:textId="77777777" w:rsidR="008F2DB8" w:rsidRPr="004E5111" w:rsidRDefault="008F2DB8" w:rsidP="004E5111">
            <w:pPr>
              <w:rPr>
                <w:rFonts w:ascii="Arial" w:hAnsi="Arial" w:cs="Arial"/>
                <w:sz w:val="24"/>
                <w:szCs w:val="24"/>
              </w:rPr>
            </w:pPr>
            <w:r w:rsidRPr="004E5111">
              <w:rPr>
                <w:rFonts w:ascii="Arial" w:hAnsi="Arial" w:cs="Arial"/>
                <w:sz w:val="24"/>
                <w:szCs w:val="24"/>
              </w:rPr>
              <w:t>The Regent’s Park</w:t>
            </w:r>
          </w:p>
        </w:tc>
        <w:tc>
          <w:tcPr>
            <w:tcW w:w="603" w:type="dxa"/>
          </w:tcPr>
          <w:p w14:paraId="6C637216" w14:textId="77777777" w:rsidR="008F2DB8" w:rsidRPr="004E5111" w:rsidRDefault="008F2DB8" w:rsidP="004E5111">
            <w:pPr>
              <w:rPr>
                <w:rFonts w:ascii="Arial" w:hAnsi="Arial" w:cs="Arial"/>
                <w:sz w:val="24"/>
                <w:szCs w:val="24"/>
              </w:rPr>
            </w:pPr>
            <w:r w:rsidRPr="004E511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F2DB8" w:rsidRPr="004E5111" w14:paraId="79BD1AB4" w14:textId="77777777" w:rsidTr="000B2F9A">
        <w:trPr>
          <w:trHeight w:val="273"/>
        </w:trPr>
        <w:tc>
          <w:tcPr>
            <w:tcW w:w="2431" w:type="dxa"/>
          </w:tcPr>
          <w:p w14:paraId="6DA3580D" w14:textId="77777777" w:rsidR="008F2DB8" w:rsidRPr="004E5111" w:rsidRDefault="008F2DB8" w:rsidP="004E5111">
            <w:pPr>
              <w:rPr>
                <w:rFonts w:ascii="Arial" w:hAnsi="Arial" w:cs="Arial"/>
                <w:sz w:val="24"/>
                <w:szCs w:val="24"/>
              </w:rPr>
            </w:pPr>
            <w:r w:rsidRPr="004E5111">
              <w:rPr>
                <w:rFonts w:ascii="Arial" w:hAnsi="Arial" w:cs="Arial"/>
                <w:sz w:val="24"/>
                <w:szCs w:val="24"/>
              </w:rPr>
              <w:t>Richmond Park</w:t>
            </w:r>
          </w:p>
        </w:tc>
        <w:tc>
          <w:tcPr>
            <w:tcW w:w="603" w:type="dxa"/>
          </w:tcPr>
          <w:p w14:paraId="2E75D6C5" w14:textId="77777777" w:rsidR="008F2DB8" w:rsidRPr="004E5111" w:rsidRDefault="008F2DB8" w:rsidP="004E5111">
            <w:pPr>
              <w:rPr>
                <w:rFonts w:ascii="Arial" w:hAnsi="Arial" w:cs="Arial"/>
                <w:sz w:val="24"/>
                <w:szCs w:val="24"/>
              </w:rPr>
            </w:pPr>
            <w:r w:rsidRPr="004E511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F2DB8" w:rsidRPr="004E5111" w14:paraId="1BDA8713" w14:textId="77777777" w:rsidTr="000B2F9A">
        <w:trPr>
          <w:trHeight w:val="301"/>
        </w:trPr>
        <w:tc>
          <w:tcPr>
            <w:tcW w:w="2431" w:type="dxa"/>
          </w:tcPr>
          <w:p w14:paraId="66B6751B" w14:textId="77777777" w:rsidR="008F2DB8" w:rsidRPr="004E5111" w:rsidRDefault="008F2DB8" w:rsidP="004E5111">
            <w:pPr>
              <w:rPr>
                <w:rFonts w:ascii="Arial" w:hAnsi="Arial" w:cs="Arial"/>
                <w:sz w:val="24"/>
                <w:szCs w:val="24"/>
              </w:rPr>
            </w:pPr>
            <w:r w:rsidRPr="004E5111">
              <w:rPr>
                <w:rFonts w:ascii="Arial" w:hAnsi="Arial" w:cs="Arial"/>
                <w:sz w:val="24"/>
                <w:szCs w:val="24"/>
              </w:rPr>
              <w:t>St James’s Park</w:t>
            </w:r>
          </w:p>
        </w:tc>
        <w:tc>
          <w:tcPr>
            <w:tcW w:w="603" w:type="dxa"/>
          </w:tcPr>
          <w:p w14:paraId="00B7879F" w14:textId="7C18229B" w:rsidR="008F2DB8" w:rsidRPr="004E5111" w:rsidRDefault="00E32443" w:rsidP="004E5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F2DB8" w:rsidRPr="004E511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97CB31B" w14:textId="77777777" w:rsidR="008F2DB8" w:rsidRPr="000B2F9A" w:rsidRDefault="008F2DB8" w:rsidP="004E5111">
      <w:pPr>
        <w:rPr>
          <w:rFonts w:ascii="Arial" w:hAnsi="Arial" w:cs="Arial"/>
          <w:sz w:val="28"/>
          <w:szCs w:val="24"/>
        </w:rPr>
      </w:pPr>
    </w:p>
    <w:p w14:paraId="2FEFD190" w14:textId="0CB100C1" w:rsidR="008F2DB8" w:rsidRPr="004E5111" w:rsidRDefault="008F2DB8" w:rsidP="004E5111">
      <w:p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</w:rPr>
        <w:t>If you are holding an organised event (for gatherings larger than the maximum number), please contact the relevant park office to discuss locations, signage and fees.</w:t>
      </w:r>
      <w:r w:rsidR="003961A9">
        <w:rPr>
          <w:rFonts w:ascii="Arial" w:hAnsi="Arial" w:cs="Arial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 xml:space="preserve"> Contact details, along with the facilities provided in each park can be found at </w:t>
      </w:r>
      <w:hyperlink w:history="1">
        <w:r w:rsidR="000B2F9A" w:rsidRPr="00B74BA3">
          <w:rPr>
            <w:rStyle w:val="Hyperlink"/>
            <w:rFonts w:ascii="Arial" w:hAnsi="Arial" w:cs="Arial"/>
            <w:sz w:val="24"/>
            <w:szCs w:val="24"/>
          </w:rPr>
          <w:t xml:space="preserve">www.royalparks.org.uk </w:t>
        </w:r>
      </w:hyperlink>
      <w:r w:rsidRPr="004E5111">
        <w:rPr>
          <w:rFonts w:ascii="Arial" w:hAnsi="Arial" w:cs="Arial"/>
          <w:sz w:val="24"/>
          <w:szCs w:val="24"/>
        </w:rPr>
        <w:t xml:space="preserve">on each </w:t>
      </w:r>
      <w:r w:rsidR="00E64AD1">
        <w:rPr>
          <w:rFonts w:ascii="Arial" w:hAnsi="Arial" w:cs="Arial"/>
          <w:sz w:val="24"/>
          <w:szCs w:val="24"/>
        </w:rPr>
        <w:t>p</w:t>
      </w:r>
      <w:r w:rsidRPr="004E5111">
        <w:rPr>
          <w:rFonts w:ascii="Arial" w:hAnsi="Arial" w:cs="Arial"/>
          <w:sz w:val="24"/>
          <w:szCs w:val="24"/>
        </w:rPr>
        <w:t xml:space="preserve">ark’s homepage under </w:t>
      </w:r>
      <w:r w:rsidRPr="004E5111">
        <w:rPr>
          <w:rFonts w:ascii="Arial" w:hAnsi="Arial" w:cs="Arial"/>
          <w:i/>
          <w:sz w:val="24"/>
          <w:szCs w:val="24"/>
        </w:rPr>
        <w:t>About the</w:t>
      </w:r>
      <w:r w:rsidRPr="004E5111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4E5111">
        <w:rPr>
          <w:rFonts w:ascii="Arial" w:hAnsi="Arial" w:cs="Arial"/>
          <w:i/>
          <w:sz w:val="24"/>
          <w:szCs w:val="24"/>
        </w:rPr>
        <w:t>Park</w:t>
      </w:r>
      <w:r w:rsidRPr="004E5111">
        <w:rPr>
          <w:rFonts w:ascii="Arial" w:hAnsi="Arial" w:cs="Arial"/>
          <w:sz w:val="24"/>
          <w:szCs w:val="24"/>
        </w:rPr>
        <w:t>.</w:t>
      </w:r>
    </w:p>
    <w:p w14:paraId="1E474CBB" w14:textId="77777777" w:rsidR="008F2DB8" w:rsidRPr="000B2F9A" w:rsidRDefault="008F2DB8" w:rsidP="004E5111">
      <w:pPr>
        <w:rPr>
          <w:rFonts w:ascii="Arial" w:hAnsi="Arial" w:cs="Arial"/>
          <w:sz w:val="28"/>
          <w:szCs w:val="24"/>
        </w:rPr>
      </w:pPr>
    </w:p>
    <w:p w14:paraId="305761BC" w14:textId="622CC93B" w:rsidR="008F2DB8" w:rsidRPr="004E5111" w:rsidRDefault="008F2DB8" w:rsidP="004E5111">
      <w:p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</w:rPr>
        <w:t>If you intend to use a commercial photographer (whatever the size of the gathering) please contact the park office, as you are likely to need a commercial vehicle permit and licence.</w:t>
      </w:r>
    </w:p>
    <w:p w14:paraId="4973A56F" w14:textId="77777777" w:rsidR="000B2F9A" w:rsidRPr="004E5111" w:rsidRDefault="000B2F9A" w:rsidP="004E5111">
      <w:pPr>
        <w:rPr>
          <w:rFonts w:ascii="Arial" w:hAnsi="Arial" w:cs="Arial"/>
          <w:sz w:val="24"/>
          <w:szCs w:val="24"/>
        </w:rPr>
      </w:pPr>
    </w:p>
    <w:p w14:paraId="314BA096" w14:textId="749E74F4" w:rsidR="008F2DB8" w:rsidRDefault="008F2DB8" w:rsidP="004E5111">
      <w:p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</w:rPr>
        <w:lastRenderedPageBreak/>
        <w:t>To ensure everyone enjoys the parks fully, we ask that you refrain from the following:</w:t>
      </w:r>
    </w:p>
    <w:p w14:paraId="7DF9A87A" w14:textId="77777777" w:rsidR="000B2F9A" w:rsidRPr="004E5111" w:rsidRDefault="000B2F9A" w:rsidP="004E5111">
      <w:pPr>
        <w:rPr>
          <w:rFonts w:ascii="Arial" w:hAnsi="Arial" w:cs="Arial"/>
          <w:sz w:val="24"/>
          <w:szCs w:val="24"/>
        </w:rPr>
      </w:pPr>
    </w:p>
    <w:p w14:paraId="41953A61" w14:textId="52B977A4" w:rsidR="008F2DB8" w:rsidRPr="004E5111" w:rsidRDefault="008F2DB8" w:rsidP="004E51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  <w:u w:val="single"/>
        </w:rPr>
        <w:t>Collecting or soliciting money</w:t>
      </w:r>
      <w:r w:rsidRPr="004E5111">
        <w:rPr>
          <w:rFonts w:ascii="Arial" w:hAnsi="Arial" w:cs="Arial"/>
          <w:sz w:val="24"/>
          <w:szCs w:val="24"/>
        </w:rPr>
        <w:t xml:space="preserve"> – </w:t>
      </w:r>
      <w:r w:rsidR="002A680F" w:rsidRPr="004E5111">
        <w:rPr>
          <w:rFonts w:ascii="Arial" w:hAnsi="Arial" w:cs="Arial"/>
          <w:sz w:val="24"/>
          <w:szCs w:val="24"/>
        </w:rPr>
        <w:t>I</w:t>
      </w:r>
      <w:r w:rsidRPr="004E5111">
        <w:rPr>
          <w:rFonts w:ascii="Arial" w:hAnsi="Arial" w:cs="Arial"/>
          <w:sz w:val="24"/>
          <w:szCs w:val="24"/>
        </w:rPr>
        <w:t>f yours is a charity picnic, any collections must take place outside of the park</w:t>
      </w:r>
      <w:r w:rsidRPr="004E5111">
        <w:rPr>
          <w:rFonts w:ascii="Arial" w:hAnsi="Arial" w:cs="Arial"/>
          <w:spacing w:val="13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boundary</w:t>
      </w:r>
      <w:r w:rsidR="002A680F" w:rsidRPr="004E5111">
        <w:rPr>
          <w:rFonts w:ascii="Arial" w:hAnsi="Arial" w:cs="Arial"/>
          <w:sz w:val="24"/>
          <w:szCs w:val="24"/>
        </w:rPr>
        <w:t>;</w:t>
      </w:r>
    </w:p>
    <w:p w14:paraId="14ED712F" w14:textId="31D27D3A" w:rsidR="008F2DB8" w:rsidRPr="004E5111" w:rsidRDefault="008F2DB8" w:rsidP="004E51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  <w:u w:val="single"/>
        </w:rPr>
        <w:t>Corporate advertising and distribution of leaflets</w:t>
      </w:r>
      <w:r w:rsidRPr="004E5111">
        <w:rPr>
          <w:rFonts w:ascii="Arial" w:hAnsi="Arial" w:cs="Arial"/>
          <w:sz w:val="24"/>
          <w:szCs w:val="24"/>
        </w:rPr>
        <w:t xml:space="preserve"> – </w:t>
      </w:r>
      <w:r w:rsidR="002A680F" w:rsidRPr="004E5111">
        <w:rPr>
          <w:rFonts w:ascii="Arial" w:hAnsi="Arial" w:cs="Arial"/>
          <w:sz w:val="24"/>
          <w:szCs w:val="24"/>
        </w:rPr>
        <w:t>I</w:t>
      </w:r>
      <w:r w:rsidRPr="004E5111">
        <w:rPr>
          <w:rFonts w:ascii="Arial" w:hAnsi="Arial" w:cs="Arial"/>
          <w:sz w:val="24"/>
          <w:szCs w:val="24"/>
        </w:rPr>
        <w:t>f yours is an informal staff picnic you will not be permitted to display any corporate banners or distribute promotional</w:t>
      </w:r>
      <w:r w:rsidRPr="004E5111">
        <w:rPr>
          <w:rFonts w:ascii="Arial" w:hAnsi="Arial" w:cs="Arial"/>
          <w:spacing w:val="7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material</w:t>
      </w:r>
      <w:r w:rsidR="002A680F" w:rsidRPr="004E5111">
        <w:rPr>
          <w:rFonts w:ascii="Arial" w:hAnsi="Arial" w:cs="Arial"/>
          <w:sz w:val="24"/>
          <w:szCs w:val="24"/>
        </w:rPr>
        <w:t>;</w:t>
      </w:r>
    </w:p>
    <w:p w14:paraId="741BD8A9" w14:textId="59D17FC1" w:rsidR="008F2DB8" w:rsidRPr="004E5111" w:rsidRDefault="008F2DB8" w:rsidP="004E51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  <w:u w:val="single"/>
        </w:rPr>
        <w:t xml:space="preserve">Barbecues, or any form of cooking in the </w:t>
      </w:r>
      <w:r w:rsidR="002A680F" w:rsidRPr="004E5111">
        <w:rPr>
          <w:rFonts w:ascii="Arial" w:hAnsi="Arial" w:cs="Arial"/>
          <w:sz w:val="24"/>
          <w:szCs w:val="24"/>
          <w:u w:val="single"/>
        </w:rPr>
        <w:t>p</w:t>
      </w:r>
      <w:r w:rsidRPr="004E5111">
        <w:rPr>
          <w:rFonts w:ascii="Arial" w:hAnsi="Arial" w:cs="Arial"/>
          <w:sz w:val="24"/>
          <w:szCs w:val="24"/>
          <w:u w:val="single"/>
        </w:rPr>
        <w:t>arks</w:t>
      </w:r>
      <w:r w:rsidR="002A680F" w:rsidRPr="004E5111">
        <w:rPr>
          <w:rFonts w:ascii="Arial" w:hAnsi="Arial" w:cs="Arial"/>
          <w:sz w:val="24"/>
          <w:szCs w:val="24"/>
        </w:rPr>
        <w:t xml:space="preserve"> – </w:t>
      </w:r>
      <w:r w:rsidRPr="004E5111">
        <w:rPr>
          <w:rFonts w:ascii="Arial" w:hAnsi="Arial" w:cs="Arial"/>
          <w:sz w:val="24"/>
          <w:szCs w:val="24"/>
        </w:rPr>
        <w:t xml:space="preserve">As well as being a fire hazard, abandoned barbecues can be a hazard to other visitors and to wildlife. </w:t>
      </w:r>
      <w:r w:rsidR="003961A9">
        <w:rPr>
          <w:rFonts w:ascii="Arial" w:hAnsi="Arial" w:cs="Arial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There are catering outlets in each Park selling a selection of hot and cold food</w:t>
      </w:r>
      <w:r w:rsidR="002A680F" w:rsidRPr="004E5111">
        <w:rPr>
          <w:rFonts w:ascii="Arial" w:hAnsi="Arial" w:cs="Arial"/>
          <w:sz w:val="24"/>
          <w:szCs w:val="24"/>
        </w:rPr>
        <w:t>;</w:t>
      </w:r>
    </w:p>
    <w:p w14:paraId="6B53BB43" w14:textId="551EF145" w:rsidR="008F2DB8" w:rsidRPr="004E5111" w:rsidRDefault="008F2DB8" w:rsidP="004E51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  <w:u w:val="single"/>
        </w:rPr>
        <w:t>Playing ball games</w:t>
      </w:r>
      <w:r w:rsidRPr="004E5111">
        <w:rPr>
          <w:rFonts w:ascii="Arial" w:hAnsi="Arial" w:cs="Arial"/>
          <w:sz w:val="24"/>
          <w:szCs w:val="24"/>
        </w:rPr>
        <w:t xml:space="preserve"> – </w:t>
      </w:r>
      <w:r w:rsidR="002A680F" w:rsidRPr="004E5111">
        <w:rPr>
          <w:rFonts w:ascii="Arial" w:hAnsi="Arial" w:cs="Arial"/>
          <w:sz w:val="24"/>
          <w:szCs w:val="24"/>
        </w:rPr>
        <w:t>B</w:t>
      </w:r>
      <w:r w:rsidRPr="004E5111">
        <w:rPr>
          <w:rFonts w:ascii="Arial" w:hAnsi="Arial" w:cs="Arial"/>
          <w:sz w:val="24"/>
          <w:szCs w:val="24"/>
        </w:rPr>
        <w:t xml:space="preserve">all games are only permitted in certain areas of some of the </w:t>
      </w:r>
      <w:r w:rsidR="002A680F" w:rsidRPr="004E5111">
        <w:rPr>
          <w:rFonts w:ascii="Arial" w:hAnsi="Arial" w:cs="Arial"/>
          <w:sz w:val="24"/>
          <w:szCs w:val="24"/>
        </w:rPr>
        <w:t>p</w:t>
      </w:r>
      <w:r w:rsidRPr="004E5111">
        <w:rPr>
          <w:rFonts w:ascii="Arial" w:hAnsi="Arial" w:cs="Arial"/>
          <w:sz w:val="24"/>
          <w:szCs w:val="24"/>
        </w:rPr>
        <w:t xml:space="preserve">arks. </w:t>
      </w:r>
      <w:r w:rsidR="003961A9">
        <w:rPr>
          <w:rFonts w:ascii="Arial" w:hAnsi="Arial" w:cs="Arial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If you want to play ball games, please contact the park office to find out where you should</w:t>
      </w:r>
      <w:r w:rsidRPr="004E5111">
        <w:rPr>
          <w:rFonts w:ascii="Arial" w:hAnsi="Arial" w:cs="Arial"/>
          <w:spacing w:val="23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play</w:t>
      </w:r>
      <w:r w:rsidR="002A680F" w:rsidRPr="004E5111">
        <w:rPr>
          <w:rFonts w:ascii="Arial" w:hAnsi="Arial" w:cs="Arial"/>
          <w:sz w:val="24"/>
          <w:szCs w:val="24"/>
        </w:rPr>
        <w:t>;</w:t>
      </w:r>
    </w:p>
    <w:p w14:paraId="0643DA87" w14:textId="1C2EEE21" w:rsidR="008F2DB8" w:rsidRPr="004E5111" w:rsidRDefault="008F2DB8" w:rsidP="004E51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  <w:u w:val="single"/>
        </w:rPr>
        <w:t>Playing music</w:t>
      </w:r>
      <w:r w:rsidRPr="004E5111">
        <w:rPr>
          <w:rFonts w:ascii="Arial" w:hAnsi="Arial" w:cs="Arial"/>
          <w:sz w:val="24"/>
          <w:szCs w:val="24"/>
        </w:rPr>
        <w:t xml:space="preserve"> – </w:t>
      </w:r>
      <w:r w:rsidR="002A680F" w:rsidRPr="004E5111">
        <w:rPr>
          <w:rFonts w:ascii="Arial" w:hAnsi="Arial" w:cs="Arial"/>
          <w:sz w:val="24"/>
          <w:szCs w:val="24"/>
        </w:rPr>
        <w:t>P</w:t>
      </w:r>
      <w:r w:rsidRPr="004E5111">
        <w:rPr>
          <w:rFonts w:ascii="Arial" w:hAnsi="Arial" w:cs="Arial"/>
          <w:sz w:val="24"/>
          <w:szCs w:val="24"/>
        </w:rPr>
        <w:t>lease be considerate to</w:t>
      </w:r>
      <w:r w:rsidRPr="004E5111">
        <w:rPr>
          <w:rFonts w:ascii="Arial" w:hAnsi="Arial" w:cs="Arial"/>
          <w:spacing w:val="12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others</w:t>
      </w:r>
      <w:r w:rsidR="002A680F" w:rsidRPr="004E5111">
        <w:rPr>
          <w:rFonts w:ascii="Arial" w:hAnsi="Arial" w:cs="Arial"/>
          <w:sz w:val="24"/>
          <w:szCs w:val="24"/>
        </w:rPr>
        <w:t>;</w:t>
      </w:r>
    </w:p>
    <w:p w14:paraId="742310C8" w14:textId="684C6DA0" w:rsidR="008F2DB8" w:rsidRPr="004E5111" w:rsidRDefault="008F2DB8" w:rsidP="004E51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  <w:u w:val="single"/>
        </w:rPr>
        <w:t>Fixing anything to trees or driving anything into the</w:t>
      </w:r>
      <w:r w:rsidRPr="004E5111">
        <w:rPr>
          <w:rFonts w:ascii="Arial" w:hAnsi="Arial" w:cs="Arial"/>
          <w:spacing w:val="30"/>
          <w:sz w:val="24"/>
          <w:szCs w:val="24"/>
          <w:u w:val="single"/>
        </w:rPr>
        <w:t xml:space="preserve"> </w:t>
      </w:r>
      <w:r w:rsidRPr="004E5111">
        <w:rPr>
          <w:rFonts w:ascii="Arial" w:hAnsi="Arial" w:cs="Arial"/>
          <w:sz w:val="24"/>
          <w:szCs w:val="24"/>
          <w:u w:val="single"/>
        </w:rPr>
        <w:t>ground</w:t>
      </w:r>
      <w:r w:rsidR="002A680F" w:rsidRPr="004E5111">
        <w:rPr>
          <w:rFonts w:ascii="Arial" w:hAnsi="Arial" w:cs="Arial"/>
          <w:sz w:val="24"/>
          <w:szCs w:val="24"/>
        </w:rPr>
        <w:t>;</w:t>
      </w:r>
    </w:p>
    <w:p w14:paraId="0047BB27" w14:textId="1305C9E8" w:rsidR="008F2DB8" w:rsidRPr="004E5111" w:rsidRDefault="008F2DB8" w:rsidP="004E51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  <w:u w:val="single"/>
        </w:rPr>
        <w:t>Erecting tents, marquees, or other structures</w:t>
      </w:r>
      <w:r w:rsidRPr="004E5111">
        <w:rPr>
          <w:rFonts w:ascii="Arial" w:hAnsi="Arial" w:cs="Arial"/>
          <w:sz w:val="24"/>
          <w:szCs w:val="24"/>
        </w:rPr>
        <w:t>, or any equipment that is likely to obstruct other park</w:t>
      </w:r>
      <w:r w:rsidRPr="004E5111">
        <w:rPr>
          <w:rFonts w:ascii="Arial" w:hAnsi="Arial" w:cs="Arial"/>
          <w:spacing w:val="10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users.</w:t>
      </w:r>
    </w:p>
    <w:p w14:paraId="5AE36942" w14:textId="23316240" w:rsidR="008F2DB8" w:rsidRPr="004E5111" w:rsidRDefault="008F2DB8" w:rsidP="004E51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  <w:u w:val="single"/>
        </w:rPr>
        <w:t>Glass</w:t>
      </w:r>
      <w:r w:rsidRPr="004E5111">
        <w:rPr>
          <w:rFonts w:ascii="Arial" w:hAnsi="Arial" w:cs="Arial"/>
          <w:sz w:val="24"/>
          <w:szCs w:val="24"/>
        </w:rPr>
        <w:t xml:space="preserve"> – </w:t>
      </w:r>
      <w:r w:rsidR="002A680F" w:rsidRPr="004E5111">
        <w:rPr>
          <w:rFonts w:ascii="Arial" w:hAnsi="Arial" w:cs="Arial"/>
          <w:sz w:val="24"/>
          <w:szCs w:val="24"/>
        </w:rPr>
        <w:t>P</w:t>
      </w:r>
      <w:r w:rsidRPr="004E5111">
        <w:rPr>
          <w:rFonts w:ascii="Arial" w:hAnsi="Arial" w:cs="Arial"/>
          <w:sz w:val="24"/>
          <w:szCs w:val="24"/>
        </w:rPr>
        <w:t>lease ensure that you use plastic cups and bottles where possible. Broken glass is a hazard to other visitors and wildlife and very difficult to remove from</w:t>
      </w:r>
      <w:r w:rsidRPr="004E5111">
        <w:rPr>
          <w:rFonts w:ascii="Arial" w:hAnsi="Arial" w:cs="Arial"/>
          <w:spacing w:val="5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parkland</w:t>
      </w:r>
      <w:r w:rsidR="002A680F" w:rsidRPr="004E5111">
        <w:rPr>
          <w:rFonts w:ascii="Arial" w:hAnsi="Arial" w:cs="Arial"/>
          <w:sz w:val="24"/>
          <w:szCs w:val="24"/>
        </w:rPr>
        <w:t>;</w:t>
      </w:r>
    </w:p>
    <w:p w14:paraId="6149FB9E" w14:textId="1F1ABBF6" w:rsidR="008F2DB8" w:rsidRPr="004E5111" w:rsidRDefault="008F2DB8" w:rsidP="004E51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  <w:u w:val="single"/>
        </w:rPr>
        <w:t>Balloons</w:t>
      </w:r>
      <w:r w:rsidRPr="004E5111">
        <w:rPr>
          <w:rFonts w:ascii="Arial" w:hAnsi="Arial" w:cs="Arial"/>
          <w:sz w:val="24"/>
          <w:szCs w:val="24"/>
        </w:rPr>
        <w:t xml:space="preserve"> – </w:t>
      </w:r>
      <w:r w:rsidR="002A680F" w:rsidRPr="004E5111">
        <w:rPr>
          <w:rFonts w:ascii="Arial" w:hAnsi="Arial" w:cs="Arial"/>
          <w:sz w:val="24"/>
          <w:szCs w:val="24"/>
        </w:rPr>
        <w:t>P</w:t>
      </w:r>
      <w:r w:rsidRPr="004E5111">
        <w:rPr>
          <w:rFonts w:ascii="Arial" w:hAnsi="Arial" w:cs="Arial"/>
          <w:sz w:val="24"/>
          <w:szCs w:val="24"/>
        </w:rPr>
        <w:t xml:space="preserve">lease remember to be careful when bringing balloons into the park, as when released they get caught up in the trees and are hard to remove. </w:t>
      </w:r>
      <w:r w:rsidR="003961A9">
        <w:rPr>
          <w:rFonts w:ascii="Arial" w:hAnsi="Arial" w:cs="Arial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 xml:space="preserve">They can also be a hazard to the wildlife in the park.  </w:t>
      </w:r>
      <w:r w:rsidR="002A680F" w:rsidRPr="004E5111">
        <w:rPr>
          <w:rFonts w:ascii="Arial" w:hAnsi="Arial" w:cs="Arial"/>
          <w:sz w:val="24"/>
          <w:szCs w:val="24"/>
        </w:rPr>
        <w:t>B</w:t>
      </w:r>
      <w:r w:rsidRPr="004E5111">
        <w:rPr>
          <w:rFonts w:ascii="Arial" w:hAnsi="Arial" w:cs="Arial"/>
          <w:sz w:val="24"/>
          <w:szCs w:val="24"/>
        </w:rPr>
        <w:t>alloon releases are not permitted in the Parks for these</w:t>
      </w:r>
      <w:r w:rsidRPr="004E5111">
        <w:rPr>
          <w:rFonts w:ascii="Arial" w:hAnsi="Arial" w:cs="Arial"/>
          <w:spacing w:val="2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reasons.</w:t>
      </w:r>
    </w:p>
    <w:p w14:paraId="78129767" w14:textId="77777777" w:rsidR="00345DD3" w:rsidRPr="004E5111" w:rsidRDefault="00345DD3" w:rsidP="004E5111">
      <w:pPr>
        <w:rPr>
          <w:rFonts w:ascii="Arial" w:hAnsi="Arial" w:cs="Arial"/>
          <w:sz w:val="24"/>
          <w:szCs w:val="24"/>
        </w:rPr>
      </w:pPr>
    </w:p>
    <w:p w14:paraId="2B6DC0F4" w14:textId="5FA98250" w:rsidR="008F2DB8" w:rsidRPr="004E5111" w:rsidRDefault="008F2DB8" w:rsidP="004E5111">
      <w:p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</w:rPr>
        <w:t xml:space="preserve">We have no objection to </w:t>
      </w:r>
      <w:r w:rsidRPr="004E5111">
        <w:rPr>
          <w:rFonts w:ascii="Arial" w:hAnsi="Arial" w:cs="Arial"/>
          <w:sz w:val="24"/>
          <w:szCs w:val="24"/>
          <w:u w:val="single"/>
        </w:rPr>
        <w:t>alcoholic drinks</w:t>
      </w:r>
      <w:r w:rsidRPr="004E5111">
        <w:rPr>
          <w:rFonts w:ascii="Arial" w:hAnsi="Arial" w:cs="Arial"/>
          <w:sz w:val="24"/>
          <w:szCs w:val="24"/>
        </w:rPr>
        <w:t>, but they must be available free of charge (</w:t>
      </w:r>
      <w:r w:rsidR="002A680F" w:rsidRPr="004E5111">
        <w:rPr>
          <w:rFonts w:ascii="Arial" w:hAnsi="Arial" w:cs="Arial"/>
          <w:sz w:val="24"/>
          <w:szCs w:val="24"/>
        </w:rPr>
        <w:t>i.e.</w:t>
      </w:r>
      <w:r w:rsidRPr="004E5111">
        <w:rPr>
          <w:rFonts w:ascii="Arial" w:hAnsi="Arial" w:cs="Arial"/>
          <w:sz w:val="24"/>
          <w:szCs w:val="24"/>
        </w:rPr>
        <w:t xml:space="preserve"> not for sale), and for consumption by your guests only. </w:t>
      </w:r>
      <w:r w:rsidR="003961A9">
        <w:rPr>
          <w:rFonts w:ascii="Arial" w:hAnsi="Arial" w:cs="Arial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And of course,</w:t>
      </w:r>
      <w:r w:rsidRPr="004E5111">
        <w:rPr>
          <w:rFonts w:ascii="Arial" w:hAnsi="Arial" w:cs="Arial"/>
          <w:spacing w:val="8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alcohol</w:t>
      </w:r>
      <w:r w:rsidRPr="004E5111">
        <w:rPr>
          <w:rFonts w:ascii="Arial" w:hAnsi="Arial" w:cs="Arial"/>
          <w:spacing w:val="10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must</w:t>
      </w:r>
      <w:r w:rsidRPr="004E5111">
        <w:rPr>
          <w:rFonts w:ascii="Arial" w:hAnsi="Arial" w:cs="Arial"/>
          <w:spacing w:val="9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only</w:t>
      </w:r>
      <w:r w:rsidRPr="004E5111">
        <w:rPr>
          <w:rFonts w:ascii="Arial" w:hAnsi="Arial" w:cs="Arial"/>
          <w:spacing w:val="8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be</w:t>
      </w:r>
      <w:r w:rsidRPr="004E5111">
        <w:rPr>
          <w:rFonts w:ascii="Arial" w:hAnsi="Arial" w:cs="Arial"/>
          <w:spacing w:val="8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made</w:t>
      </w:r>
      <w:r w:rsidRPr="004E5111">
        <w:rPr>
          <w:rFonts w:ascii="Arial" w:hAnsi="Arial" w:cs="Arial"/>
          <w:spacing w:val="8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available</w:t>
      </w:r>
      <w:r w:rsidRPr="004E5111">
        <w:rPr>
          <w:rFonts w:ascii="Arial" w:hAnsi="Arial" w:cs="Arial"/>
          <w:spacing w:val="8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to</w:t>
      </w:r>
      <w:r w:rsidRPr="004E5111">
        <w:rPr>
          <w:rFonts w:ascii="Arial" w:hAnsi="Arial" w:cs="Arial"/>
          <w:spacing w:val="10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persons</w:t>
      </w:r>
      <w:r w:rsidRPr="004E5111">
        <w:rPr>
          <w:rFonts w:ascii="Arial" w:hAnsi="Arial" w:cs="Arial"/>
          <w:spacing w:val="9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over</w:t>
      </w:r>
      <w:r w:rsidRPr="004E5111">
        <w:rPr>
          <w:rFonts w:ascii="Arial" w:hAnsi="Arial" w:cs="Arial"/>
          <w:spacing w:val="8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the</w:t>
      </w:r>
      <w:r w:rsidRPr="004E5111">
        <w:rPr>
          <w:rFonts w:ascii="Arial" w:hAnsi="Arial" w:cs="Arial"/>
          <w:spacing w:val="5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age</w:t>
      </w:r>
      <w:r w:rsidRPr="004E5111">
        <w:rPr>
          <w:rFonts w:ascii="Arial" w:hAnsi="Arial" w:cs="Arial"/>
          <w:spacing w:val="6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of</w:t>
      </w:r>
      <w:r w:rsidRPr="004E5111">
        <w:rPr>
          <w:rFonts w:ascii="Arial" w:hAnsi="Arial" w:cs="Arial"/>
          <w:spacing w:val="10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18.</w:t>
      </w:r>
    </w:p>
    <w:p w14:paraId="5648A49C" w14:textId="77777777" w:rsidR="00345DD3" w:rsidRPr="004E5111" w:rsidRDefault="00345DD3" w:rsidP="004E5111">
      <w:pPr>
        <w:rPr>
          <w:rFonts w:ascii="Arial" w:hAnsi="Arial" w:cs="Arial"/>
          <w:sz w:val="24"/>
          <w:szCs w:val="24"/>
        </w:rPr>
      </w:pPr>
    </w:p>
    <w:p w14:paraId="2DBB3066" w14:textId="4A43D81F" w:rsidR="008F2DB8" w:rsidRPr="004E5111" w:rsidRDefault="002A680F" w:rsidP="004E5111">
      <w:p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</w:rPr>
        <w:t>Please r</w:t>
      </w:r>
      <w:r w:rsidR="008F2DB8" w:rsidRPr="004E5111">
        <w:rPr>
          <w:rFonts w:ascii="Arial" w:hAnsi="Arial" w:cs="Arial"/>
          <w:sz w:val="24"/>
          <w:szCs w:val="24"/>
        </w:rPr>
        <w:t xml:space="preserve">emember, before you leave the </w:t>
      </w:r>
      <w:r w:rsidR="00CF730B">
        <w:rPr>
          <w:rFonts w:ascii="Arial" w:hAnsi="Arial" w:cs="Arial"/>
          <w:sz w:val="24"/>
          <w:szCs w:val="24"/>
        </w:rPr>
        <w:t>p</w:t>
      </w:r>
      <w:r w:rsidR="008F2DB8" w:rsidRPr="004E5111">
        <w:rPr>
          <w:rFonts w:ascii="Arial" w:hAnsi="Arial" w:cs="Arial"/>
          <w:sz w:val="24"/>
          <w:szCs w:val="24"/>
        </w:rPr>
        <w:t xml:space="preserve">ark, </w:t>
      </w:r>
      <w:r w:rsidRPr="004E5111">
        <w:rPr>
          <w:rFonts w:ascii="Arial" w:hAnsi="Arial" w:cs="Arial"/>
          <w:sz w:val="24"/>
          <w:szCs w:val="24"/>
        </w:rPr>
        <w:t>to</w:t>
      </w:r>
      <w:r w:rsidR="008F2DB8" w:rsidRPr="004E5111">
        <w:rPr>
          <w:rFonts w:ascii="Arial" w:hAnsi="Arial" w:cs="Arial"/>
          <w:sz w:val="24"/>
          <w:szCs w:val="24"/>
        </w:rPr>
        <w:t xml:space="preserve"> collect all of your litter to take home with you and recycle where</w:t>
      </w:r>
      <w:r w:rsidR="008F2DB8" w:rsidRPr="004E5111">
        <w:rPr>
          <w:rFonts w:ascii="Arial" w:hAnsi="Arial" w:cs="Arial"/>
          <w:spacing w:val="28"/>
          <w:sz w:val="24"/>
          <w:szCs w:val="24"/>
        </w:rPr>
        <w:t xml:space="preserve"> </w:t>
      </w:r>
      <w:r w:rsidR="008F2DB8" w:rsidRPr="004E5111">
        <w:rPr>
          <w:rFonts w:ascii="Arial" w:hAnsi="Arial" w:cs="Arial"/>
          <w:sz w:val="24"/>
          <w:szCs w:val="24"/>
        </w:rPr>
        <w:t>possible.</w:t>
      </w:r>
    </w:p>
    <w:p w14:paraId="1355D106" w14:textId="77777777" w:rsidR="00345DD3" w:rsidRPr="004E5111" w:rsidRDefault="00345DD3" w:rsidP="004E5111">
      <w:pPr>
        <w:rPr>
          <w:rFonts w:ascii="Arial" w:hAnsi="Arial" w:cs="Arial"/>
          <w:sz w:val="24"/>
          <w:szCs w:val="24"/>
        </w:rPr>
      </w:pPr>
    </w:p>
    <w:p w14:paraId="076F9FD2" w14:textId="3BDFCA04" w:rsidR="008F2DB8" w:rsidRPr="004E5111" w:rsidRDefault="008F2DB8" w:rsidP="004E5111">
      <w:p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</w:rPr>
        <w:t>Please do not leave any items unattended at any time, both to protect your items</w:t>
      </w:r>
      <w:r w:rsidRPr="004E5111">
        <w:rPr>
          <w:rFonts w:ascii="Arial" w:hAnsi="Arial" w:cs="Arial"/>
          <w:spacing w:val="10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from</w:t>
      </w:r>
      <w:r w:rsidRPr="004E5111">
        <w:rPr>
          <w:rFonts w:ascii="Arial" w:hAnsi="Arial" w:cs="Arial"/>
          <w:spacing w:val="11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theft</w:t>
      </w:r>
      <w:r w:rsidRPr="004E5111">
        <w:rPr>
          <w:rFonts w:ascii="Arial" w:hAnsi="Arial" w:cs="Arial"/>
          <w:spacing w:val="10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and</w:t>
      </w:r>
      <w:r w:rsidRPr="004E5111">
        <w:rPr>
          <w:rFonts w:ascii="Arial" w:hAnsi="Arial" w:cs="Arial"/>
          <w:spacing w:val="9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also</w:t>
      </w:r>
      <w:r w:rsidRPr="004E5111">
        <w:rPr>
          <w:rFonts w:ascii="Arial" w:hAnsi="Arial" w:cs="Arial"/>
          <w:spacing w:val="9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to</w:t>
      </w:r>
      <w:r w:rsidRPr="004E5111">
        <w:rPr>
          <w:rFonts w:ascii="Arial" w:hAnsi="Arial" w:cs="Arial"/>
          <w:spacing w:val="4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prevent</w:t>
      </w:r>
      <w:r w:rsidRPr="004E5111">
        <w:rPr>
          <w:rFonts w:ascii="Arial" w:hAnsi="Arial" w:cs="Arial"/>
          <w:spacing w:val="9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them</w:t>
      </w:r>
      <w:r w:rsidRPr="004E5111">
        <w:rPr>
          <w:rFonts w:ascii="Arial" w:hAnsi="Arial" w:cs="Arial"/>
          <w:spacing w:val="5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causing</w:t>
      </w:r>
      <w:r w:rsidRPr="004E5111">
        <w:rPr>
          <w:rFonts w:ascii="Arial" w:hAnsi="Arial" w:cs="Arial"/>
          <w:spacing w:val="6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a</w:t>
      </w:r>
      <w:r w:rsidRPr="004E5111">
        <w:rPr>
          <w:rFonts w:ascii="Arial" w:hAnsi="Arial" w:cs="Arial"/>
          <w:spacing w:val="7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possible</w:t>
      </w:r>
      <w:r w:rsidRPr="004E5111">
        <w:rPr>
          <w:rFonts w:ascii="Arial" w:hAnsi="Arial" w:cs="Arial"/>
          <w:spacing w:val="9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security</w:t>
      </w:r>
      <w:r w:rsidRPr="004E5111">
        <w:rPr>
          <w:rFonts w:ascii="Arial" w:hAnsi="Arial" w:cs="Arial"/>
          <w:spacing w:val="10"/>
          <w:sz w:val="24"/>
          <w:szCs w:val="24"/>
        </w:rPr>
        <w:t xml:space="preserve"> </w:t>
      </w:r>
      <w:r w:rsidRPr="004E5111">
        <w:rPr>
          <w:rFonts w:ascii="Arial" w:hAnsi="Arial" w:cs="Arial"/>
          <w:sz w:val="24"/>
          <w:szCs w:val="24"/>
        </w:rPr>
        <w:t>alert.</w:t>
      </w:r>
    </w:p>
    <w:p w14:paraId="6EF8CFFD" w14:textId="77777777" w:rsidR="00345DD3" w:rsidRPr="004E5111" w:rsidRDefault="00345DD3" w:rsidP="004E5111">
      <w:pPr>
        <w:rPr>
          <w:rFonts w:ascii="Arial" w:hAnsi="Arial" w:cs="Arial"/>
          <w:sz w:val="24"/>
          <w:szCs w:val="24"/>
        </w:rPr>
      </w:pPr>
    </w:p>
    <w:p w14:paraId="1CB58E75" w14:textId="5E40974A" w:rsidR="00345DD3" w:rsidRPr="004E5111" w:rsidRDefault="008F2DB8" w:rsidP="004E5111">
      <w:p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</w:rPr>
        <w:t xml:space="preserve">Above all, please be considerate, so other people can enjoy the park too. </w:t>
      </w:r>
    </w:p>
    <w:p w14:paraId="2010B67E" w14:textId="77777777" w:rsidR="00345DD3" w:rsidRPr="004E5111" w:rsidRDefault="00345DD3" w:rsidP="004E5111">
      <w:pPr>
        <w:rPr>
          <w:rFonts w:ascii="Arial" w:hAnsi="Arial" w:cs="Arial"/>
          <w:sz w:val="24"/>
          <w:szCs w:val="24"/>
        </w:rPr>
      </w:pPr>
    </w:p>
    <w:p w14:paraId="2CCA3427" w14:textId="3E18A6E1" w:rsidR="008F2DB8" w:rsidRPr="004E5111" w:rsidRDefault="00345DD3" w:rsidP="004E5111">
      <w:pPr>
        <w:rPr>
          <w:rFonts w:ascii="Arial" w:hAnsi="Arial" w:cs="Arial"/>
          <w:sz w:val="24"/>
          <w:szCs w:val="24"/>
        </w:rPr>
      </w:pPr>
      <w:r w:rsidRPr="004E5111">
        <w:rPr>
          <w:rFonts w:ascii="Arial" w:hAnsi="Arial" w:cs="Arial"/>
          <w:sz w:val="24"/>
          <w:szCs w:val="24"/>
        </w:rPr>
        <w:t>The Royal Parks Regulations</w:t>
      </w:r>
      <w:r w:rsidR="008F2DB8" w:rsidRPr="004E5111">
        <w:rPr>
          <w:rFonts w:ascii="Arial" w:hAnsi="Arial" w:cs="Arial"/>
          <w:color w:val="355E91"/>
          <w:sz w:val="24"/>
          <w:szCs w:val="24"/>
        </w:rPr>
        <w:t xml:space="preserve"> </w:t>
      </w:r>
      <w:r w:rsidR="008F2DB8" w:rsidRPr="004E5111">
        <w:rPr>
          <w:rFonts w:ascii="Arial" w:hAnsi="Arial" w:cs="Arial"/>
          <w:sz w:val="24"/>
          <w:szCs w:val="24"/>
        </w:rPr>
        <w:t>are</w:t>
      </w:r>
      <w:r w:rsidR="008F2DB8" w:rsidRPr="004E5111">
        <w:rPr>
          <w:rFonts w:ascii="Arial" w:hAnsi="Arial" w:cs="Arial"/>
          <w:spacing w:val="1"/>
          <w:sz w:val="24"/>
          <w:szCs w:val="24"/>
        </w:rPr>
        <w:t xml:space="preserve"> </w:t>
      </w:r>
      <w:r w:rsidR="008F2DB8" w:rsidRPr="004E5111">
        <w:rPr>
          <w:rFonts w:ascii="Arial" w:hAnsi="Arial" w:cs="Arial"/>
          <w:sz w:val="24"/>
          <w:szCs w:val="24"/>
        </w:rPr>
        <w:t>available</w:t>
      </w:r>
      <w:r w:rsidRPr="004E5111">
        <w:rPr>
          <w:rFonts w:ascii="Arial" w:hAnsi="Arial" w:cs="Arial"/>
          <w:sz w:val="24"/>
          <w:szCs w:val="24"/>
        </w:rPr>
        <w:t xml:space="preserve"> online at </w:t>
      </w:r>
      <w:hyperlink r:id="rId8" w:history="1">
        <w:r w:rsidRPr="004E5111">
          <w:rPr>
            <w:rStyle w:val="Hyperlink"/>
            <w:rFonts w:ascii="Arial" w:hAnsi="Arial" w:cs="Arial"/>
            <w:spacing w:val="44"/>
            <w:sz w:val="24"/>
            <w:szCs w:val="24"/>
          </w:rPr>
          <w:t>www.royalparks.org.uk/managing-the-parks/park-regulations-legislation-and-policies</w:t>
        </w:r>
      </w:hyperlink>
      <w:r w:rsidRPr="004E5111">
        <w:rPr>
          <w:rFonts w:ascii="Arial" w:hAnsi="Arial" w:cs="Arial"/>
          <w:sz w:val="24"/>
          <w:szCs w:val="24"/>
        </w:rPr>
        <w:t>.</w:t>
      </w:r>
    </w:p>
    <w:p w14:paraId="15F4984E" w14:textId="072C513B" w:rsidR="00345DD3" w:rsidRPr="004E5111" w:rsidRDefault="00345DD3" w:rsidP="004E5111">
      <w:pPr>
        <w:rPr>
          <w:rFonts w:ascii="Arial" w:hAnsi="Arial" w:cs="Arial"/>
          <w:sz w:val="24"/>
          <w:szCs w:val="24"/>
        </w:rPr>
      </w:pPr>
    </w:p>
    <w:p w14:paraId="4A34EB19" w14:textId="77777777" w:rsidR="00345DD3" w:rsidRPr="004E5111" w:rsidRDefault="00345DD3" w:rsidP="004E5111">
      <w:pPr>
        <w:rPr>
          <w:rFonts w:ascii="Arial" w:hAnsi="Arial" w:cs="Arial"/>
          <w:sz w:val="24"/>
          <w:szCs w:val="24"/>
        </w:rPr>
      </w:pPr>
    </w:p>
    <w:p w14:paraId="1B109EC8" w14:textId="77777777" w:rsidR="008F2DB8" w:rsidRPr="004E5111" w:rsidRDefault="008F2DB8" w:rsidP="004E5111">
      <w:pPr>
        <w:rPr>
          <w:rFonts w:ascii="Arial" w:hAnsi="Arial" w:cs="Arial"/>
          <w:sz w:val="24"/>
          <w:szCs w:val="24"/>
        </w:rPr>
      </w:pPr>
    </w:p>
    <w:p w14:paraId="4023D4D3" w14:textId="77777777" w:rsidR="008F2DB8" w:rsidRPr="004E5111" w:rsidRDefault="008F2DB8" w:rsidP="004E5111">
      <w:pPr>
        <w:rPr>
          <w:rFonts w:ascii="Arial" w:hAnsi="Arial" w:cs="Arial"/>
          <w:sz w:val="24"/>
          <w:szCs w:val="24"/>
        </w:rPr>
      </w:pPr>
    </w:p>
    <w:sectPr w:rsidR="008F2DB8" w:rsidRPr="004E5111" w:rsidSect="005E0108">
      <w:footerReference w:type="default" r:id="rId9"/>
      <w:pgSz w:w="11910" w:h="16840"/>
      <w:pgMar w:top="1276" w:right="1276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F3DF" w14:textId="77777777" w:rsidR="005B3E7B" w:rsidRDefault="005B3E7B" w:rsidP="00C35612">
      <w:r>
        <w:separator/>
      </w:r>
    </w:p>
  </w:endnote>
  <w:endnote w:type="continuationSeparator" w:id="0">
    <w:p w14:paraId="076ECD25" w14:textId="77777777" w:rsidR="005B3E7B" w:rsidRDefault="005B3E7B" w:rsidP="00C3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CB34" w14:textId="77777777" w:rsidR="00935AE9" w:rsidRPr="004E5111" w:rsidRDefault="00935AE9" w:rsidP="00935AE9">
    <w:pPr>
      <w:pStyle w:val="NoSpacing"/>
      <w:jc w:val="center"/>
      <w:rPr>
        <w:rFonts w:ascii="Georgia" w:hAnsi="Georgia"/>
        <w:b/>
        <w:color w:val="7FC241"/>
        <w:sz w:val="13"/>
        <w:szCs w:val="15"/>
      </w:rPr>
    </w:pPr>
    <w:r w:rsidRPr="004E5111">
      <w:rPr>
        <w:rFonts w:ascii="Georgia" w:hAnsi="Georgia"/>
        <w:b/>
        <w:color w:val="7FC241"/>
        <w:sz w:val="13"/>
        <w:szCs w:val="15"/>
      </w:rPr>
      <w:t>The Royal Parks is registered in England and Wales: Company Registration No: 10016100 Registered Charity No: 1172042</w:t>
    </w:r>
  </w:p>
  <w:p w14:paraId="0DEE91C7" w14:textId="453FFC2F" w:rsidR="00935AE9" w:rsidRPr="004E5111" w:rsidRDefault="00935AE9" w:rsidP="00935AE9">
    <w:pPr>
      <w:pStyle w:val="NoSpacing"/>
      <w:jc w:val="center"/>
      <w:rPr>
        <w:rFonts w:ascii="Georgia" w:hAnsi="Georgia"/>
        <w:b/>
        <w:color w:val="7FC241"/>
        <w:sz w:val="13"/>
        <w:szCs w:val="15"/>
      </w:rPr>
    </w:pPr>
    <w:r w:rsidRPr="004E5111">
      <w:rPr>
        <w:rFonts w:ascii="Georgia" w:hAnsi="Georgia"/>
        <w:b/>
        <w:color w:val="7FC241"/>
        <w:sz w:val="13"/>
        <w:szCs w:val="15"/>
      </w:rPr>
      <w:t>Registered Offices: The Old Police House, Hyde Park, London, W2 2UH.  t: 0300 061 2000  e: hq@royalparks.org.uk  w: royalparks.org.uk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0292" w14:textId="77777777" w:rsidR="005B3E7B" w:rsidRDefault="005B3E7B" w:rsidP="00C35612">
      <w:r>
        <w:separator/>
      </w:r>
    </w:p>
  </w:footnote>
  <w:footnote w:type="continuationSeparator" w:id="0">
    <w:p w14:paraId="735AFE47" w14:textId="77777777" w:rsidR="005B3E7B" w:rsidRDefault="005B3E7B" w:rsidP="00C3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04FC"/>
    <w:multiLevelType w:val="hybridMultilevel"/>
    <w:tmpl w:val="CC62726A"/>
    <w:lvl w:ilvl="0" w:tplc="CE285F52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1E1D"/>
        <w:w w:val="99"/>
        <w:sz w:val="24"/>
        <w:szCs w:val="24"/>
        <w:lang w:val="en-GB" w:eastAsia="en-GB" w:bidi="en-GB"/>
      </w:rPr>
    </w:lvl>
    <w:lvl w:ilvl="1" w:tplc="2F9E2B9E">
      <w:numFmt w:val="bullet"/>
      <w:lvlText w:val="•"/>
      <w:lvlJc w:val="left"/>
      <w:pPr>
        <w:ind w:left="1680" w:hanging="360"/>
      </w:pPr>
      <w:rPr>
        <w:rFonts w:hint="default"/>
        <w:lang w:val="en-GB" w:eastAsia="en-GB" w:bidi="en-GB"/>
      </w:rPr>
    </w:lvl>
    <w:lvl w:ilvl="2" w:tplc="D67AA0A6">
      <w:numFmt w:val="bullet"/>
      <w:lvlText w:val="•"/>
      <w:lvlJc w:val="left"/>
      <w:pPr>
        <w:ind w:left="2521" w:hanging="360"/>
      </w:pPr>
      <w:rPr>
        <w:rFonts w:hint="default"/>
        <w:lang w:val="en-GB" w:eastAsia="en-GB" w:bidi="en-GB"/>
      </w:rPr>
    </w:lvl>
    <w:lvl w:ilvl="3" w:tplc="A09E413A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4" w:tplc="C2EA200A">
      <w:numFmt w:val="bullet"/>
      <w:lvlText w:val="•"/>
      <w:lvlJc w:val="left"/>
      <w:pPr>
        <w:ind w:left="4202" w:hanging="360"/>
      </w:pPr>
      <w:rPr>
        <w:rFonts w:hint="default"/>
        <w:lang w:val="en-GB" w:eastAsia="en-GB" w:bidi="en-GB"/>
      </w:rPr>
    </w:lvl>
    <w:lvl w:ilvl="5" w:tplc="699A933E">
      <w:numFmt w:val="bullet"/>
      <w:lvlText w:val="•"/>
      <w:lvlJc w:val="left"/>
      <w:pPr>
        <w:ind w:left="5043" w:hanging="360"/>
      </w:pPr>
      <w:rPr>
        <w:rFonts w:hint="default"/>
        <w:lang w:val="en-GB" w:eastAsia="en-GB" w:bidi="en-GB"/>
      </w:rPr>
    </w:lvl>
    <w:lvl w:ilvl="6" w:tplc="15140A76">
      <w:numFmt w:val="bullet"/>
      <w:lvlText w:val="•"/>
      <w:lvlJc w:val="left"/>
      <w:pPr>
        <w:ind w:left="5883" w:hanging="360"/>
      </w:pPr>
      <w:rPr>
        <w:rFonts w:hint="default"/>
        <w:lang w:val="en-GB" w:eastAsia="en-GB" w:bidi="en-GB"/>
      </w:rPr>
    </w:lvl>
    <w:lvl w:ilvl="7" w:tplc="A1D4E71A">
      <w:numFmt w:val="bullet"/>
      <w:lvlText w:val="•"/>
      <w:lvlJc w:val="left"/>
      <w:pPr>
        <w:ind w:left="6724" w:hanging="360"/>
      </w:pPr>
      <w:rPr>
        <w:rFonts w:hint="default"/>
        <w:lang w:val="en-GB" w:eastAsia="en-GB" w:bidi="en-GB"/>
      </w:rPr>
    </w:lvl>
    <w:lvl w:ilvl="8" w:tplc="84AEA98C">
      <w:numFmt w:val="bullet"/>
      <w:lvlText w:val="•"/>
      <w:lvlJc w:val="left"/>
      <w:pPr>
        <w:ind w:left="756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42AB6802"/>
    <w:multiLevelType w:val="hybridMultilevel"/>
    <w:tmpl w:val="B748BE38"/>
    <w:lvl w:ilvl="0" w:tplc="08090001">
      <w:start w:val="1"/>
      <w:numFmt w:val="bullet"/>
      <w:lvlText w:val=""/>
      <w:lvlJc w:val="left"/>
      <w:pPr>
        <w:ind w:left="828" w:hanging="339"/>
      </w:pPr>
      <w:rPr>
        <w:rFonts w:ascii="Symbol" w:hAnsi="Symbol" w:hint="default"/>
        <w:w w:val="77"/>
        <w:sz w:val="22"/>
        <w:szCs w:val="22"/>
      </w:rPr>
    </w:lvl>
    <w:lvl w:ilvl="1" w:tplc="2FEA7C0C">
      <w:numFmt w:val="bullet"/>
      <w:lvlText w:val="•"/>
      <w:lvlJc w:val="left"/>
      <w:pPr>
        <w:ind w:left="1672" w:hanging="339"/>
      </w:pPr>
      <w:rPr>
        <w:rFonts w:hint="default"/>
      </w:rPr>
    </w:lvl>
    <w:lvl w:ilvl="2" w:tplc="5EF452A6">
      <w:numFmt w:val="bullet"/>
      <w:lvlText w:val="•"/>
      <w:lvlJc w:val="left"/>
      <w:pPr>
        <w:ind w:left="2524" w:hanging="339"/>
      </w:pPr>
      <w:rPr>
        <w:rFonts w:hint="default"/>
      </w:rPr>
    </w:lvl>
    <w:lvl w:ilvl="3" w:tplc="41802B78">
      <w:numFmt w:val="bullet"/>
      <w:lvlText w:val="•"/>
      <w:lvlJc w:val="left"/>
      <w:pPr>
        <w:ind w:left="3376" w:hanging="339"/>
      </w:pPr>
      <w:rPr>
        <w:rFonts w:hint="default"/>
      </w:rPr>
    </w:lvl>
    <w:lvl w:ilvl="4" w:tplc="00BC960C">
      <w:numFmt w:val="bullet"/>
      <w:lvlText w:val="•"/>
      <w:lvlJc w:val="left"/>
      <w:pPr>
        <w:ind w:left="4228" w:hanging="339"/>
      </w:pPr>
      <w:rPr>
        <w:rFonts w:hint="default"/>
      </w:rPr>
    </w:lvl>
    <w:lvl w:ilvl="5" w:tplc="B4AE176A">
      <w:numFmt w:val="bullet"/>
      <w:lvlText w:val="•"/>
      <w:lvlJc w:val="left"/>
      <w:pPr>
        <w:ind w:left="5080" w:hanging="339"/>
      </w:pPr>
      <w:rPr>
        <w:rFonts w:hint="default"/>
      </w:rPr>
    </w:lvl>
    <w:lvl w:ilvl="6" w:tplc="B52873E6">
      <w:numFmt w:val="bullet"/>
      <w:lvlText w:val="•"/>
      <w:lvlJc w:val="left"/>
      <w:pPr>
        <w:ind w:left="5932" w:hanging="339"/>
      </w:pPr>
      <w:rPr>
        <w:rFonts w:hint="default"/>
      </w:rPr>
    </w:lvl>
    <w:lvl w:ilvl="7" w:tplc="9E98BA3E">
      <w:numFmt w:val="bullet"/>
      <w:lvlText w:val="•"/>
      <w:lvlJc w:val="left"/>
      <w:pPr>
        <w:ind w:left="6784" w:hanging="339"/>
      </w:pPr>
      <w:rPr>
        <w:rFonts w:hint="default"/>
      </w:rPr>
    </w:lvl>
    <w:lvl w:ilvl="8" w:tplc="6A0CCF0C">
      <w:numFmt w:val="bullet"/>
      <w:lvlText w:val="•"/>
      <w:lvlJc w:val="left"/>
      <w:pPr>
        <w:ind w:left="7636" w:hanging="339"/>
      </w:pPr>
      <w:rPr>
        <w:rFonts w:hint="default"/>
      </w:rPr>
    </w:lvl>
  </w:abstractNum>
  <w:abstractNum w:abstractNumId="2" w15:restartNumberingAfterBreak="0">
    <w:nsid w:val="50C42C45"/>
    <w:multiLevelType w:val="hybridMultilevel"/>
    <w:tmpl w:val="3A0890E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7D94695"/>
    <w:multiLevelType w:val="hybridMultilevel"/>
    <w:tmpl w:val="00C6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396276">
    <w:abstractNumId w:val="0"/>
  </w:num>
  <w:num w:numId="2" w16cid:durableId="1172067540">
    <w:abstractNumId w:val="2"/>
  </w:num>
  <w:num w:numId="3" w16cid:durableId="135415237">
    <w:abstractNumId w:val="1"/>
  </w:num>
  <w:num w:numId="4" w16cid:durableId="1442384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50"/>
    <w:rsid w:val="000B2F9A"/>
    <w:rsid w:val="00281DBC"/>
    <w:rsid w:val="002A680F"/>
    <w:rsid w:val="002B4D3F"/>
    <w:rsid w:val="00345DD3"/>
    <w:rsid w:val="003961A9"/>
    <w:rsid w:val="003B3DB8"/>
    <w:rsid w:val="003B405F"/>
    <w:rsid w:val="004061B0"/>
    <w:rsid w:val="004B3ADC"/>
    <w:rsid w:val="004E5111"/>
    <w:rsid w:val="005B3E7B"/>
    <w:rsid w:val="005E0108"/>
    <w:rsid w:val="00683C70"/>
    <w:rsid w:val="00694EE2"/>
    <w:rsid w:val="00850563"/>
    <w:rsid w:val="008F2DB8"/>
    <w:rsid w:val="00935AE9"/>
    <w:rsid w:val="009A3E37"/>
    <w:rsid w:val="00A5428A"/>
    <w:rsid w:val="00C35612"/>
    <w:rsid w:val="00CF1C50"/>
    <w:rsid w:val="00CF730B"/>
    <w:rsid w:val="00E32443"/>
    <w:rsid w:val="00E64AD1"/>
    <w:rsid w:val="00F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907"/>
  <w15:docId w15:val="{D98155A7-D027-4CF6-9596-F8E0CC6D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F13F74"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5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61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356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612"/>
    <w:rPr>
      <w:rFonts w:ascii="Gill Sans MT" w:eastAsia="Gill Sans MT" w:hAnsi="Gill Sans MT" w:cs="Gill Sans MT"/>
      <w:lang w:val="en-GB" w:eastAsia="en-GB" w:bidi="en-GB"/>
    </w:rPr>
  </w:style>
  <w:style w:type="paragraph" w:styleId="NoSpacing">
    <w:name w:val="No Spacing"/>
    <w:uiPriority w:val="1"/>
    <w:qFormat/>
    <w:rsid w:val="00935AE9"/>
    <w:pPr>
      <w:widowControl/>
      <w:autoSpaceDE/>
      <w:autoSpaceDN/>
    </w:pPr>
    <w:rPr>
      <w:rFonts w:ascii="Gill Sans MT" w:hAnsi="Gill Sans MT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13F74"/>
    <w:rPr>
      <w:rFonts w:ascii="Gill Sans MT" w:eastAsia="Gill Sans MT" w:hAnsi="Gill Sans MT" w:cs="Gill Sans MT"/>
      <w:b/>
      <w:bCs/>
      <w:sz w:val="24"/>
      <w:szCs w:val="24"/>
      <w:u w:val="single" w:color="00000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345D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parks.org.uk/managing-the-parks/park-regulations-legislation-and-polic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3210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Dixon</dc:creator>
  <cp:lastModifiedBy>Paul Robinson</cp:lastModifiedBy>
  <cp:revision>3</cp:revision>
  <dcterms:created xsi:type="dcterms:W3CDTF">2021-05-17T08:27:00Z</dcterms:created>
  <dcterms:modified xsi:type="dcterms:W3CDTF">2022-08-08T12:34:00Z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2018-10-09T00:00:00Z</vt:filetime>
  </property>
</Properties>
</file>